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CA" w:rsidRPr="008D2145" w:rsidRDefault="008D2145" w:rsidP="008D2145">
      <w:pPr>
        <w:rPr>
          <w:sz w:val="16"/>
          <w:szCs w:val="16"/>
        </w:rPr>
      </w:pPr>
      <w:bookmarkStart w:id="0" w:name="_GoBack"/>
      <w:bookmarkEnd w:id="0"/>
      <w:r w:rsidRPr="008D2145">
        <w:rPr>
          <w:sz w:val="16"/>
          <w:szCs w:val="16"/>
        </w:rPr>
        <w:t xml:space="preserve">WOSSSC BOD Minutes for meeting </w:t>
      </w:r>
      <w:r>
        <w:rPr>
          <w:sz w:val="16"/>
          <w:szCs w:val="16"/>
        </w:rPr>
        <w:t xml:space="preserve"> 1</w:t>
      </w:r>
      <w:r w:rsidRPr="008D2145">
        <w:rPr>
          <w:sz w:val="16"/>
          <w:szCs w:val="16"/>
        </w:rPr>
        <w:t>-</w:t>
      </w:r>
      <w:r>
        <w:rPr>
          <w:sz w:val="16"/>
          <w:szCs w:val="16"/>
        </w:rPr>
        <w:t>22-</w:t>
      </w:r>
      <w:r w:rsidRPr="008D2145">
        <w:rPr>
          <w:sz w:val="16"/>
          <w:szCs w:val="16"/>
        </w:rPr>
        <w:t>14 draft</w:t>
      </w:r>
    </w:p>
    <w:p w:rsidR="005A67CA" w:rsidRPr="008D2145" w:rsidRDefault="005A67CA" w:rsidP="00DB432E">
      <w:pPr>
        <w:jc w:val="center"/>
        <w:rPr>
          <w:sz w:val="16"/>
          <w:szCs w:val="16"/>
        </w:rPr>
      </w:pPr>
    </w:p>
    <w:p w:rsidR="00DB432E" w:rsidRDefault="00DB432E" w:rsidP="00DB432E">
      <w:pPr>
        <w:jc w:val="center"/>
      </w:pPr>
      <w:r>
        <w:t>WHITEOAK SHORES SEWER SERVICE CORPORATION</w:t>
      </w:r>
    </w:p>
    <w:p w:rsidR="00DB432E" w:rsidRDefault="00DB432E" w:rsidP="00DB432E">
      <w:pPr>
        <w:jc w:val="center"/>
      </w:pPr>
      <w:r>
        <w:t>MINUTES OF MEETING</w:t>
      </w:r>
    </w:p>
    <w:p w:rsidR="00DB432E" w:rsidRDefault="00DB432E" w:rsidP="00DB432E">
      <w:pPr>
        <w:jc w:val="center"/>
      </w:pPr>
      <w:r>
        <w:t>BOARD OF DIRECTORS</w:t>
      </w:r>
    </w:p>
    <w:p w:rsidR="00DB432E" w:rsidRDefault="00DB432E" w:rsidP="00DB432E">
      <w:pPr>
        <w:jc w:val="center"/>
      </w:pPr>
    </w:p>
    <w:p w:rsidR="00DB432E" w:rsidRDefault="00DB432E" w:rsidP="00DB432E">
      <w:pPr>
        <w:pStyle w:val="Header"/>
        <w:pBdr>
          <w:bottom w:val="single" w:sz="4" w:space="1" w:color="auto"/>
        </w:pBdr>
        <w:tabs>
          <w:tab w:val="clear" w:pos="4320"/>
          <w:tab w:val="clear" w:pos="8640"/>
        </w:tabs>
      </w:pPr>
    </w:p>
    <w:p w:rsidR="00DB432E" w:rsidRDefault="00DB432E" w:rsidP="00DB432E"/>
    <w:p w:rsidR="00DB432E" w:rsidRDefault="00DB432E" w:rsidP="00DB432E">
      <w:r>
        <w:t xml:space="preserve">Date:  </w:t>
      </w:r>
      <w:r w:rsidR="004946D3">
        <w:t>01</w:t>
      </w:r>
      <w:r>
        <w:t>/</w:t>
      </w:r>
      <w:r w:rsidR="004946D3">
        <w:t>22</w:t>
      </w:r>
      <w:r>
        <w:t>/201</w:t>
      </w:r>
      <w:r w:rsidR="004946D3">
        <w:t>4</w:t>
      </w:r>
    </w:p>
    <w:p w:rsidR="00DB432E" w:rsidRDefault="00DB432E" w:rsidP="00DB432E">
      <w:r>
        <w:t>Place of Meeting: WOS Park Office</w:t>
      </w:r>
    </w:p>
    <w:p w:rsidR="00DB432E" w:rsidRDefault="00DB432E" w:rsidP="00DB432E">
      <w:r>
        <w:t>Meeting Time:  1:</w:t>
      </w:r>
      <w:r w:rsidR="004946D3">
        <w:t>0</w:t>
      </w:r>
      <w:r>
        <w:t xml:space="preserve">0 </w:t>
      </w:r>
      <w:r w:rsidR="004946D3">
        <w:t>P</w:t>
      </w:r>
      <w:r>
        <w:t>M</w:t>
      </w:r>
    </w:p>
    <w:p w:rsidR="005A67CA" w:rsidRDefault="005A67CA" w:rsidP="005A67CA"/>
    <w:p w:rsidR="005A67CA" w:rsidRDefault="00DB432E" w:rsidP="005A67CA">
      <w:r>
        <w:t xml:space="preserve">In Attendance:  Lois Compton, President, Nick Garner, Vice-President, Wanda Hammons, </w:t>
      </w:r>
    </w:p>
    <w:p w:rsidR="00DB432E" w:rsidRDefault="00DB432E" w:rsidP="005A67CA">
      <w:r>
        <w:t>Secretary/Treasurer, Ed Homan, Jerry Kennedy and Thomas Belcher</w:t>
      </w:r>
    </w:p>
    <w:p w:rsidR="005A67CA" w:rsidRDefault="005A67CA" w:rsidP="005A67CA">
      <w:r>
        <w:t>Absent: Billy Eason</w:t>
      </w:r>
    </w:p>
    <w:p w:rsidR="00DB432E" w:rsidRDefault="00DB432E" w:rsidP="005A67CA">
      <w:pPr>
        <w:pBdr>
          <w:bottom w:val="single" w:sz="4" w:space="1" w:color="auto"/>
        </w:pBdr>
      </w:pPr>
      <w:r>
        <w:t xml:space="preserve"> </w:t>
      </w:r>
    </w:p>
    <w:p w:rsidR="00DB432E" w:rsidRDefault="00DB432E" w:rsidP="005A67CA"/>
    <w:p w:rsidR="00DB432E" w:rsidRDefault="00DB432E" w:rsidP="00DB432E">
      <w:r>
        <w:t>1.  Meeting called to order by President Lois Compton.</w:t>
      </w:r>
    </w:p>
    <w:p w:rsidR="00DB432E" w:rsidRDefault="00DB432E" w:rsidP="00DB432E"/>
    <w:p w:rsidR="00DB432E" w:rsidRDefault="00DB432E" w:rsidP="00DB432E">
      <w:r>
        <w:t>2.  President Compton declared a quorum is established.</w:t>
      </w:r>
    </w:p>
    <w:p w:rsidR="00DB432E" w:rsidRDefault="00DB432E" w:rsidP="00DB432E">
      <w:r>
        <w:t xml:space="preserve">     </w:t>
      </w:r>
    </w:p>
    <w:p w:rsidR="00DB432E" w:rsidRDefault="00DB432E" w:rsidP="00DB432E">
      <w:pPr>
        <w:pStyle w:val="Heading1"/>
      </w:pPr>
      <w:r>
        <w:t xml:space="preserve">  </w:t>
      </w:r>
    </w:p>
    <w:p w:rsidR="00DB432E" w:rsidRDefault="00DB432E" w:rsidP="00DB432E">
      <w:pPr>
        <w:rPr>
          <w:b/>
        </w:rPr>
      </w:pPr>
      <w:r>
        <w:rPr>
          <w:b/>
        </w:rPr>
        <w:t>New Business</w:t>
      </w:r>
    </w:p>
    <w:p w:rsidR="00DB432E" w:rsidRDefault="00DB432E" w:rsidP="00DB432E">
      <w:pPr>
        <w:rPr>
          <w:b/>
        </w:rPr>
      </w:pPr>
    </w:p>
    <w:p w:rsidR="00AC5800" w:rsidRPr="00AC5800" w:rsidRDefault="00DB432E" w:rsidP="00DB432E">
      <w:pPr>
        <w:pStyle w:val="ListParagraph"/>
        <w:numPr>
          <w:ilvl w:val="0"/>
          <w:numId w:val="7"/>
        </w:numPr>
        <w:rPr>
          <w:b/>
          <w:bCs/>
        </w:rPr>
      </w:pPr>
      <w:r>
        <w:rPr>
          <w:bCs/>
        </w:rPr>
        <w:t xml:space="preserve">Tony Parker, sewer plant operator, </w:t>
      </w:r>
      <w:r w:rsidR="00AB5D1B">
        <w:rPr>
          <w:bCs/>
        </w:rPr>
        <w:t>explained the Daily Flow Average report</w:t>
      </w:r>
      <w:r w:rsidR="002B5AB5">
        <w:rPr>
          <w:bCs/>
        </w:rPr>
        <w:t>s</w:t>
      </w:r>
      <w:r w:rsidR="00AB5D1B">
        <w:rPr>
          <w:bCs/>
        </w:rPr>
        <w:t xml:space="preserve"> to the Board. The Board requested this report be available at each board meeting to help track the daily average flow. This report is pertinent in determining upgrades to the sewer plant. </w:t>
      </w:r>
    </w:p>
    <w:p w:rsidR="00AC5800" w:rsidRDefault="00AC5800" w:rsidP="00AC5800">
      <w:pPr>
        <w:pStyle w:val="ListParagraph"/>
        <w:rPr>
          <w:bCs/>
        </w:rPr>
      </w:pPr>
      <w:r>
        <w:rPr>
          <w:bCs/>
        </w:rPr>
        <w:t xml:space="preserve">The board asked </w:t>
      </w:r>
      <w:r w:rsidR="00AB5D1B">
        <w:rPr>
          <w:bCs/>
        </w:rPr>
        <w:t xml:space="preserve">Tony Parker for his opinion on when the </w:t>
      </w:r>
      <w:r w:rsidR="002B5AB5">
        <w:rPr>
          <w:bCs/>
        </w:rPr>
        <w:t>B</w:t>
      </w:r>
      <w:r w:rsidR="00AB5D1B">
        <w:rPr>
          <w:bCs/>
        </w:rPr>
        <w:t xml:space="preserve">oard should start planning for </w:t>
      </w:r>
      <w:r>
        <w:rPr>
          <w:bCs/>
        </w:rPr>
        <w:t>upgrading the plant? He suggested as soon as possible.</w:t>
      </w:r>
    </w:p>
    <w:p w:rsidR="00DB432E" w:rsidRDefault="00AC5800" w:rsidP="00AC5800">
      <w:pPr>
        <w:pStyle w:val="ListParagraph"/>
        <w:rPr>
          <w:bCs/>
        </w:rPr>
      </w:pPr>
      <w:r>
        <w:rPr>
          <w:bCs/>
        </w:rPr>
        <w:t>Lois Compton asked the board for suggestion on a starting date for plans to upgrade the sewer plant. After Board discussion, Nick Garner suggested starting in June, 2014.</w:t>
      </w:r>
      <w:r w:rsidR="00AB5D1B">
        <w:rPr>
          <w:bCs/>
        </w:rPr>
        <w:t xml:space="preserve">   </w:t>
      </w:r>
    </w:p>
    <w:p w:rsidR="00AC5800" w:rsidRPr="00DB432E" w:rsidRDefault="00AC5800" w:rsidP="00AC5800">
      <w:pPr>
        <w:pStyle w:val="ListParagraph"/>
        <w:rPr>
          <w:b/>
          <w:bCs/>
        </w:rPr>
      </w:pPr>
    </w:p>
    <w:p w:rsidR="00DB432E" w:rsidRDefault="00AC5800" w:rsidP="00AC5800">
      <w:pPr>
        <w:pStyle w:val="ListParagraph"/>
        <w:numPr>
          <w:ilvl w:val="0"/>
          <w:numId w:val="7"/>
        </w:numPr>
        <w:rPr>
          <w:bCs/>
        </w:rPr>
      </w:pPr>
      <w:r w:rsidRPr="00AC5800">
        <w:rPr>
          <w:bCs/>
        </w:rPr>
        <w:t>Nick Garner moved and Ed Homan seconded to pay TRWA yearly renewal fee of $385.00</w:t>
      </w:r>
      <w:r>
        <w:rPr>
          <w:bCs/>
        </w:rPr>
        <w:t>.</w:t>
      </w:r>
    </w:p>
    <w:p w:rsidR="00AC5800" w:rsidRDefault="00AC5800" w:rsidP="00AC5800">
      <w:pPr>
        <w:pStyle w:val="ListParagraph"/>
        <w:rPr>
          <w:bCs/>
        </w:rPr>
      </w:pPr>
      <w:r>
        <w:rPr>
          <w:bCs/>
        </w:rPr>
        <w:t>All Board members present approved.</w:t>
      </w:r>
    </w:p>
    <w:p w:rsidR="00342D68" w:rsidRDefault="00342D68" w:rsidP="00AC5800">
      <w:pPr>
        <w:pStyle w:val="ListParagraph"/>
        <w:rPr>
          <w:bCs/>
        </w:rPr>
      </w:pPr>
    </w:p>
    <w:p w:rsidR="00342D68" w:rsidRDefault="00342D68" w:rsidP="00AC5800">
      <w:pPr>
        <w:pStyle w:val="ListParagraph"/>
        <w:rPr>
          <w:bCs/>
        </w:rPr>
      </w:pPr>
      <w:r>
        <w:rPr>
          <w:bCs/>
        </w:rPr>
        <w:t>Nick Garner suggested Lois ask TRWA for clarification on member’s encroachment of easements.</w:t>
      </w:r>
    </w:p>
    <w:p w:rsidR="004946D3" w:rsidRDefault="004946D3" w:rsidP="004946D3">
      <w:pPr>
        <w:rPr>
          <w:bCs/>
        </w:rPr>
      </w:pPr>
    </w:p>
    <w:p w:rsidR="00AF3427" w:rsidRDefault="004946D3" w:rsidP="004946D3">
      <w:pPr>
        <w:pStyle w:val="ListParagraph"/>
        <w:numPr>
          <w:ilvl w:val="0"/>
          <w:numId w:val="7"/>
        </w:numPr>
        <w:rPr>
          <w:bCs/>
        </w:rPr>
      </w:pPr>
      <w:r>
        <w:rPr>
          <w:bCs/>
        </w:rPr>
        <w:t xml:space="preserve">Lois Compton explained the Commercial Property Insurance Coverage package to the Board for discussion. </w:t>
      </w:r>
      <w:r w:rsidR="00AF3427">
        <w:rPr>
          <w:bCs/>
        </w:rPr>
        <w:t xml:space="preserve">Lois was given a verbal quote of </w:t>
      </w:r>
      <w:r w:rsidR="00BF0101">
        <w:rPr>
          <w:bCs/>
        </w:rPr>
        <w:t xml:space="preserve">hopefully coming under </w:t>
      </w:r>
      <w:r w:rsidR="0095137F">
        <w:rPr>
          <w:bCs/>
        </w:rPr>
        <w:t xml:space="preserve">$1,200.00 </w:t>
      </w:r>
      <w:r w:rsidR="00AF3427">
        <w:rPr>
          <w:bCs/>
        </w:rPr>
        <w:t>by Capps Insurance Company</w:t>
      </w:r>
      <w:r w:rsidR="0095137F">
        <w:rPr>
          <w:bCs/>
        </w:rPr>
        <w:t xml:space="preserve">. </w:t>
      </w:r>
      <w:r w:rsidR="00FF5E31">
        <w:rPr>
          <w:bCs/>
        </w:rPr>
        <w:t xml:space="preserve">An </w:t>
      </w:r>
      <w:r w:rsidR="00AF3427">
        <w:rPr>
          <w:bCs/>
        </w:rPr>
        <w:t>on-site risk management review</w:t>
      </w:r>
      <w:r w:rsidR="00FF5E31">
        <w:rPr>
          <w:bCs/>
        </w:rPr>
        <w:t xml:space="preserve"> was done by Capps</w:t>
      </w:r>
      <w:r w:rsidR="002B5AB5">
        <w:rPr>
          <w:bCs/>
        </w:rPr>
        <w:t xml:space="preserve"> and </w:t>
      </w:r>
      <w:r w:rsidR="00FF5E31">
        <w:rPr>
          <w:bCs/>
        </w:rPr>
        <w:t>aft</w:t>
      </w:r>
      <w:r w:rsidR="00AF3427">
        <w:rPr>
          <w:bCs/>
        </w:rPr>
        <w:t xml:space="preserve">er the review, </w:t>
      </w:r>
      <w:r w:rsidR="002B5AB5">
        <w:rPr>
          <w:bCs/>
        </w:rPr>
        <w:t>an insurance proposal was</w:t>
      </w:r>
      <w:r w:rsidR="00AF3427">
        <w:rPr>
          <w:bCs/>
        </w:rPr>
        <w:t xml:space="preserve"> generated and presented </w:t>
      </w:r>
      <w:r w:rsidR="00BF0101">
        <w:rPr>
          <w:bCs/>
        </w:rPr>
        <w:t xml:space="preserve">by </w:t>
      </w:r>
      <w:r w:rsidR="00FF5E31">
        <w:rPr>
          <w:bCs/>
        </w:rPr>
        <w:t xml:space="preserve">The Republic Group </w:t>
      </w:r>
      <w:r w:rsidR="00AF3427">
        <w:rPr>
          <w:bCs/>
        </w:rPr>
        <w:t xml:space="preserve">to WOSSSC </w:t>
      </w:r>
      <w:r w:rsidR="00FF5E31">
        <w:rPr>
          <w:bCs/>
        </w:rPr>
        <w:t xml:space="preserve">Board </w:t>
      </w:r>
      <w:r w:rsidR="00AF3427">
        <w:rPr>
          <w:bCs/>
        </w:rPr>
        <w:t xml:space="preserve">for review. </w:t>
      </w:r>
    </w:p>
    <w:p w:rsidR="00AF3427" w:rsidRDefault="000B4ECF" w:rsidP="00AF3427">
      <w:pPr>
        <w:pStyle w:val="ListParagraph"/>
        <w:numPr>
          <w:ilvl w:val="0"/>
          <w:numId w:val="8"/>
        </w:numPr>
        <w:rPr>
          <w:bCs/>
        </w:rPr>
      </w:pPr>
      <w:r>
        <w:rPr>
          <w:bCs/>
        </w:rPr>
        <w:t>C</w:t>
      </w:r>
      <w:r w:rsidR="00AF3427">
        <w:rPr>
          <w:bCs/>
        </w:rPr>
        <w:t>olumn 1</w:t>
      </w:r>
      <w:r>
        <w:rPr>
          <w:bCs/>
        </w:rPr>
        <w:t xml:space="preserve">  </w:t>
      </w:r>
      <w:r w:rsidR="00AF3427">
        <w:rPr>
          <w:bCs/>
        </w:rPr>
        <w:t>Basis Insurance $1,363.00</w:t>
      </w:r>
    </w:p>
    <w:p w:rsidR="00AF3427" w:rsidRDefault="000B4ECF" w:rsidP="00AF3427">
      <w:pPr>
        <w:pStyle w:val="ListParagraph"/>
        <w:ind w:left="1440"/>
        <w:rPr>
          <w:bCs/>
        </w:rPr>
      </w:pPr>
      <w:r>
        <w:rPr>
          <w:bCs/>
        </w:rPr>
        <w:t xml:space="preserve">                  </w:t>
      </w:r>
      <w:r w:rsidR="00AF3427">
        <w:rPr>
          <w:bCs/>
        </w:rPr>
        <w:t>Basic plus Mechanical Breakdown $1,363.00 + $458.00</w:t>
      </w:r>
      <w:r>
        <w:rPr>
          <w:bCs/>
        </w:rPr>
        <w:t xml:space="preserve"> = $1,821.00 </w:t>
      </w:r>
    </w:p>
    <w:p w:rsidR="00AF3427" w:rsidRDefault="000B4ECF" w:rsidP="00AF3427">
      <w:pPr>
        <w:pStyle w:val="ListParagraph"/>
        <w:numPr>
          <w:ilvl w:val="0"/>
          <w:numId w:val="8"/>
        </w:numPr>
        <w:rPr>
          <w:bCs/>
        </w:rPr>
      </w:pPr>
      <w:r>
        <w:rPr>
          <w:bCs/>
        </w:rPr>
        <w:t>Column 2  Republic Plus $1,363.00 +$458.00 + $300.00 = $2,121.00</w:t>
      </w:r>
    </w:p>
    <w:p w:rsidR="000B4ECF" w:rsidRDefault="000B4ECF" w:rsidP="00AF3427">
      <w:pPr>
        <w:pStyle w:val="ListParagraph"/>
        <w:numPr>
          <w:ilvl w:val="0"/>
          <w:numId w:val="8"/>
        </w:numPr>
        <w:rPr>
          <w:bCs/>
        </w:rPr>
      </w:pPr>
      <w:r>
        <w:rPr>
          <w:bCs/>
        </w:rPr>
        <w:t>C</w:t>
      </w:r>
      <w:r w:rsidR="002B5AB5">
        <w:rPr>
          <w:bCs/>
        </w:rPr>
        <w:t>o</w:t>
      </w:r>
      <w:r>
        <w:rPr>
          <w:bCs/>
        </w:rPr>
        <w:t xml:space="preserve">lumn 3 </w:t>
      </w:r>
      <w:r w:rsidR="002B5AB5">
        <w:rPr>
          <w:bCs/>
        </w:rPr>
        <w:t xml:space="preserve"> </w:t>
      </w:r>
      <w:r>
        <w:rPr>
          <w:bCs/>
        </w:rPr>
        <w:t>Repu</w:t>
      </w:r>
      <w:r w:rsidR="00342D68">
        <w:rPr>
          <w:bCs/>
        </w:rPr>
        <w:t>blic Plus Extra Blanket coverage $1,363.00 +$458.00 + $450.00 = $2,271.00</w:t>
      </w:r>
    </w:p>
    <w:p w:rsidR="00AF3427" w:rsidRDefault="00342D68" w:rsidP="00342D68">
      <w:pPr>
        <w:ind w:left="720"/>
        <w:rPr>
          <w:bCs/>
        </w:rPr>
      </w:pPr>
      <w:r>
        <w:rPr>
          <w:bCs/>
        </w:rPr>
        <w:t>President Compton</w:t>
      </w:r>
      <w:r w:rsidR="00FF5E31">
        <w:rPr>
          <w:bCs/>
        </w:rPr>
        <w:t xml:space="preserve"> explained Capps Agency approached several insurance companies and </w:t>
      </w:r>
      <w:r w:rsidR="0095137F">
        <w:rPr>
          <w:bCs/>
        </w:rPr>
        <w:t xml:space="preserve">only one insurance company, </w:t>
      </w:r>
      <w:r w:rsidR="00FF5E31">
        <w:rPr>
          <w:bCs/>
        </w:rPr>
        <w:t>The Republic Group</w:t>
      </w:r>
      <w:r w:rsidR="0095137F">
        <w:rPr>
          <w:bCs/>
        </w:rPr>
        <w:t>,</w:t>
      </w:r>
      <w:r w:rsidR="00FF5E31">
        <w:rPr>
          <w:bCs/>
        </w:rPr>
        <w:t xml:space="preserve"> </w:t>
      </w:r>
      <w:r w:rsidR="0095137F">
        <w:rPr>
          <w:bCs/>
        </w:rPr>
        <w:t>gave a</w:t>
      </w:r>
      <w:r w:rsidR="00FF5E31">
        <w:rPr>
          <w:bCs/>
        </w:rPr>
        <w:t xml:space="preserve"> </w:t>
      </w:r>
      <w:r w:rsidR="002B5AB5">
        <w:rPr>
          <w:bCs/>
        </w:rPr>
        <w:t>proposal</w:t>
      </w:r>
      <w:r w:rsidR="0095137F">
        <w:rPr>
          <w:bCs/>
        </w:rPr>
        <w:t>.</w:t>
      </w:r>
      <w:r>
        <w:rPr>
          <w:bCs/>
        </w:rPr>
        <w:t xml:space="preserve"> </w:t>
      </w:r>
    </w:p>
    <w:p w:rsidR="00FF5E31" w:rsidRDefault="00FF5E31" w:rsidP="00342D68">
      <w:pPr>
        <w:ind w:left="720"/>
        <w:rPr>
          <w:bCs/>
        </w:rPr>
      </w:pPr>
      <w:r>
        <w:rPr>
          <w:bCs/>
        </w:rPr>
        <w:t>After review by the Board, Nick Garner ask</w:t>
      </w:r>
      <w:r w:rsidR="0095137F">
        <w:rPr>
          <w:bCs/>
        </w:rPr>
        <w:t>ed</w:t>
      </w:r>
      <w:r>
        <w:rPr>
          <w:bCs/>
        </w:rPr>
        <w:t xml:space="preserve"> Lois to see if the insurance </w:t>
      </w:r>
      <w:r w:rsidR="0095137F">
        <w:rPr>
          <w:bCs/>
        </w:rPr>
        <w:t xml:space="preserve">company </w:t>
      </w:r>
      <w:r>
        <w:rPr>
          <w:bCs/>
        </w:rPr>
        <w:t xml:space="preserve">could take out some of the items covered </w:t>
      </w:r>
      <w:r w:rsidR="0095137F">
        <w:rPr>
          <w:bCs/>
        </w:rPr>
        <w:t xml:space="preserve">but </w:t>
      </w:r>
      <w:r w:rsidR="002B5AB5">
        <w:rPr>
          <w:bCs/>
        </w:rPr>
        <w:t>not needed by WOSSSC.</w:t>
      </w:r>
    </w:p>
    <w:p w:rsidR="002B5AB5" w:rsidRDefault="002B5AB5" w:rsidP="00342D68">
      <w:pPr>
        <w:ind w:left="720"/>
        <w:rPr>
          <w:bCs/>
        </w:rPr>
      </w:pPr>
      <w:r>
        <w:rPr>
          <w:bCs/>
        </w:rPr>
        <w:t>Insurance Tabled for vote until Board meeting on February 8, 2014.</w:t>
      </w:r>
    </w:p>
    <w:p w:rsidR="00DB432E" w:rsidRPr="002B5AB5" w:rsidRDefault="00DB432E" w:rsidP="002B5AB5">
      <w:pPr>
        <w:rPr>
          <w:bCs/>
        </w:rPr>
      </w:pPr>
    </w:p>
    <w:p w:rsidR="00DB432E" w:rsidRPr="00946304" w:rsidRDefault="00DB432E" w:rsidP="00DB432E">
      <w:pPr>
        <w:numPr>
          <w:ilvl w:val="0"/>
          <w:numId w:val="3"/>
        </w:numPr>
        <w:rPr>
          <w:b/>
          <w:bCs/>
        </w:rPr>
      </w:pPr>
      <w:r>
        <w:t>Open Forum</w:t>
      </w:r>
    </w:p>
    <w:p w:rsidR="00946304" w:rsidRDefault="00946304" w:rsidP="00946304">
      <w:pPr>
        <w:ind w:left="720"/>
      </w:pPr>
      <w:r>
        <w:t xml:space="preserve">Wanda Hammons suggested to the board of moving monies from the General Checking account to the Rainey Day Savings account. Board discussed and will vote on at the next meeting. </w:t>
      </w:r>
    </w:p>
    <w:p w:rsidR="008D2145" w:rsidRPr="002B5AB5" w:rsidRDefault="008D2145" w:rsidP="00946304">
      <w:pPr>
        <w:ind w:left="720"/>
        <w:rPr>
          <w:b/>
          <w:bCs/>
        </w:rPr>
      </w:pPr>
    </w:p>
    <w:p w:rsidR="002B5AB5" w:rsidRDefault="002B5AB5" w:rsidP="002B5AB5">
      <w:pPr>
        <w:ind w:left="720"/>
        <w:rPr>
          <w:b/>
          <w:bCs/>
        </w:rPr>
      </w:pPr>
      <w:r>
        <w:t>Ed Homan explained some members have guest RV</w:t>
      </w:r>
      <w:r w:rsidR="00EE2BE3">
        <w:t>s</w:t>
      </w:r>
      <w:r>
        <w:t xml:space="preserve"> hooked up to </w:t>
      </w:r>
      <w:r w:rsidR="00946304">
        <w:t xml:space="preserve">portable </w:t>
      </w:r>
      <w:r>
        <w:t xml:space="preserve">blue sewer containers and water hooked up to these RVs. </w:t>
      </w:r>
      <w:r w:rsidR="00EE2BE3">
        <w:t>Discussion followed and Lois said this was a WOSOS Deed Restriction requirement.</w:t>
      </w:r>
    </w:p>
    <w:p w:rsidR="00DB432E" w:rsidRDefault="00DB432E" w:rsidP="00DB432E"/>
    <w:p w:rsidR="00DB432E" w:rsidRDefault="00DB432E" w:rsidP="00DB432E">
      <w:pPr>
        <w:rPr>
          <w:bCs/>
        </w:rPr>
      </w:pPr>
    </w:p>
    <w:p w:rsidR="00DB432E" w:rsidRDefault="00DB432E" w:rsidP="00DB432E">
      <w:pPr>
        <w:rPr>
          <w:bCs/>
        </w:rPr>
      </w:pPr>
      <w:r>
        <w:rPr>
          <w:bCs/>
        </w:rPr>
        <w:t>Next meeting- February 8, 2014    10:30 AM      Park Office</w:t>
      </w:r>
    </w:p>
    <w:p w:rsidR="00DB432E" w:rsidRDefault="00DB432E" w:rsidP="00DB432E">
      <w:pPr>
        <w:rPr>
          <w:bCs/>
        </w:rPr>
      </w:pPr>
    </w:p>
    <w:p w:rsidR="00DB432E" w:rsidRDefault="00DB432E" w:rsidP="00DB432E">
      <w:pPr>
        <w:rPr>
          <w:bCs/>
        </w:rPr>
      </w:pPr>
      <w:r>
        <w:rPr>
          <w:bCs/>
        </w:rPr>
        <w:t xml:space="preserve">Nick Garner moved and Thomas Belcher seconded to adjourn the meeting. </w:t>
      </w:r>
    </w:p>
    <w:p w:rsidR="00DB432E" w:rsidRDefault="00DB432E" w:rsidP="00DB432E">
      <w:pPr>
        <w:rPr>
          <w:bCs/>
        </w:rPr>
      </w:pPr>
      <w:r>
        <w:rPr>
          <w:bCs/>
        </w:rPr>
        <w:t>All members present approved.</w:t>
      </w:r>
    </w:p>
    <w:p w:rsidR="00DB432E" w:rsidRDefault="00DB432E" w:rsidP="00DB432E">
      <w:pPr>
        <w:rPr>
          <w:bCs/>
        </w:rPr>
      </w:pPr>
    </w:p>
    <w:p w:rsidR="00DB432E" w:rsidRDefault="00DB432E" w:rsidP="00DB432E">
      <w:pPr>
        <w:rPr>
          <w:bCs/>
        </w:rPr>
      </w:pPr>
    </w:p>
    <w:p w:rsidR="00DB432E" w:rsidRDefault="00DB432E" w:rsidP="00DB432E">
      <w:pPr>
        <w:rPr>
          <w:bCs/>
        </w:rPr>
      </w:pPr>
      <w:r>
        <w:rPr>
          <w:bCs/>
        </w:rPr>
        <w:t>Respectfully submitted,</w:t>
      </w:r>
    </w:p>
    <w:p w:rsidR="00DB432E" w:rsidRDefault="00DB432E" w:rsidP="00DB432E">
      <w:pPr>
        <w:rPr>
          <w:bCs/>
        </w:rPr>
      </w:pPr>
      <w:r>
        <w:rPr>
          <w:bCs/>
        </w:rPr>
        <w:t>Wanda Hammons Secretary</w:t>
      </w:r>
    </w:p>
    <w:p w:rsidR="00DB432E" w:rsidRDefault="00DB432E" w:rsidP="00DB432E">
      <w:pPr>
        <w:rPr>
          <w:bCs/>
        </w:rPr>
      </w:pPr>
    </w:p>
    <w:p w:rsidR="00DB432E" w:rsidRDefault="00DB432E" w:rsidP="00DB432E">
      <w:pPr>
        <w:ind w:left="1080"/>
        <w:rPr>
          <w:bCs/>
        </w:rPr>
      </w:pPr>
    </w:p>
    <w:p w:rsidR="00DB432E" w:rsidRDefault="00DB432E" w:rsidP="00DB432E">
      <w:pPr>
        <w:rPr>
          <w:b/>
          <w:bCs/>
        </w:rPr>
      </w:pPr>
      <w:r>
        <w:rPr>
          <w:b/>
          <w:bCs/>
        </w:rPr>
        <w:t xml:space="preserve">            </w:t>
      </w:r>
    </w:p>
    <w:p w:rsidR="00DB432E" w:rsidRDefault="00DB432E" w:rsidP="00DB432E">
      <w:pPr>
        <w:rPr>
          <w:b/>
          <w:bCs/>
        </w:rPr>
      </w:pPr>
    </w:p>
    <w:p w:rsidR="00DB432E" w:rsidRDefault="00DB432E" w:rsidP="00DB432E">
      <w:pPr>
        <w:rPr>
          <w:bCs/>
        </w:rPr>
      </w:pPr>
    </w:p>
    <w:p w:rsidR="00DB432E" w:rsidRDefault="00DB432E" w:rsidP="00DB432E">
      <w:pPr>
        <w:rPr>
          <w:bCs/>
        </w:rPr>
      </w:pPr>
    </w:p>
    <w:p w:rsidR="000E5E5B" w:rsidRDefault="00985194"/>
    <w:sectPr w:rsidR="000E5E5B" w:rsidSect="008D2145">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194" w:rsidRDefault="00985194" w:rsidP="008D2145">
      <w:r>
        <w:separator/>
      </w:r>
    </w:p>
  </w:endnote>
  <w:endnote w:type="continuationSeparator" w:id="0">
    <w:p w:rsidR="00985194" w:rsidRDefault="00985194" w:rsidP="008D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45" w:rsidRPr="008D2145" w:rsidRDefault="008D2145">
    <w:pPr>
      <w:pStyle w:val="Footer"/>
      <w:rPr>
        <w:sz w:val="16"/>
        <w:szCs w:val="16"/>
      </w:rPr>
    </w:pPr>
    <w:r w:rsidRPr="008D2145">
      <w:rPr>
        <w:sz w:val="16"/>
        <w:szCs w:val="16"/>
      </w:rPr>
      <w:t>WOSSSC BOD Minutes 1-22-14 draft</w:t>
    </w:r>
  </w:p>
  <w:p w:rsidR="008D2145" w:rsidRDefault="008D2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194" w:rsidRDefault="00985194" w:rsidP="008D2145">
      <w:r>
        <w:separator/>
      </w:r>
    </w:p>
  </w:footnote>
  <w:footnote w:type="continuationSeparator" w:id="0">
    <w:p w:rsidR="00985194" w:rsidRDefault="00985194" w:rsidP="008D2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C698C"/>
    <w:multiLevelType w:val="hybridMultilevel"/>
    <w:tmpl w:val="A2F8A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4A256A"/>
    <w:multiLevelType w:val="hybridMultilevel"/>
    <w:tmpl w:val="14CAE696"/>
    <w:lvl w:ilvl="0" w:tplc="569027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17E06"/>
    <w:multiLevelType w:val="hybridMultilevel"/>
    <w:tmpl w:val="EB445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804DCD"/>
    <w:multiLevelType w:val="hybridMultilevel"/>
    <w:tmpl w:val="8600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409FD"/>
    <w:multiLevelType w:val="hybridMultilevel"/>
    <w:tmpl w:val="12B64A98"/>
    <w:lvl w:ilvl="0" w:tplc="569027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2403975"/>
    <w:multiLevelType w:val="hybridMultilevel"/>
    <w:tmpl w:val="DCECDBB6"/>
    <w:lvl w:ilvl="0" w:tplc="56902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C73A13"/>
    <w:multiLevelType w:val="hybridMultilevel"/>
    <w:tmpl w:val="4CEC69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FB5DE0"/>
    <w:multiLevelType w:val="hybridMultilevel"/>
    <w:tmpl w:val="43604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432E"/>
    <w:rsid w:val="000975FA"/>
    <w:rsid w:val="000B4ECF"/>
    <w:rsid w:val="002B5AB5"/>
    <w:rsid w:val="00315FAA"/>
    <w:rsid w:val="00342D68"/>
    <w:rsid w:val="00414AD7"/>
    <w:rsid w:val="004542C9"/>
    <w:rsid w:val="004946D3"/>
    <w:rsid w:val="004A3586"/>
    <w:rsid w:val="005A67CA"/>
    <w:rsid w:val="00701C15"/>
    <w:rsid w:val="008D2145"/>
    <w:rsid w:val="00946304"/>
    <w:rsid w:val="0095137F"/>
    <w:rsid w:val="00985194"/>
    <w:rsid w:val="00A84FE3"/>
    <w:rsid w:val="00AB5D1B"/>
    <w:rsid w:val="00AC5800"/>
    <w:rsid w:val="00AF3427"/>
    <w:rsid w:val="00B24E32"/>
    <w:rsid w:val="00BF0101"/>
    <w:rsid w:val="00DB432E"/>
    <w:rsid w:val="00DC58A9"/>
    <w:rsid w:val="00EC5AD6"/>
    <w:rsid w:val="00EE2BE3"/>
    <w:rsid w:val="00FB25F5"/>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6468C-56EC-4CC1-BB29-D8662D77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3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432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32E"/>
    <w:rPr>
      <w:rFonts w:ascii="Times New Roman" w:eastAsia="Times New Roman" w:hAnsi="Times New Roman" w:cs="Times New Roman"/>
      <w:b/>
      <w:bCs/>
      <w:sz w:val="24"/>
      <w:szCs w:val="24"/>
    </w:rPr>
  </w:style>
  <w:style w:type="paragraph" w:styleId="Header">
    <w:name w:val="header"/>
    <w:basedOn w:val="Normal"/>
    <w:link w:val="HeaderChar"/>
    <w:semiHidden/>
    <w:rsid w:val="00DB432E"/>
    <w:pPr>
      <w:tabs>
        <w:tab w:val="center" w:pos="4320"/>
        <w:tab w:val="right" w:pos="8640"/>
      </w:tabs>
    </w:pPr>
  </w:style>
  <w:style w:type="character" w:customStyle="1" w:styleId="HeaderChar">
    <w:name w:val="Header Char"/>
    <w:basedOn w:val="DefaultParagraphFont"/>
    <w:link w:val="Header"/>
    <w:semiHidden/>
    <w:rsid w:val="00DB432E"/>
    <w:rPr>
      <w:rFonts w:ascii="Times New Roman" w:eastAsia="Times New Roman" w:hAnsi="Times New Roman" w:cs="Times New Roman"/>
      <w:sz w:val="24"/>
      <w:szCs w:val="24"/>
    </w:rPr>
  </w:style>
  <w:style w:type="paragraph" w:styleId="ListParagraph">
    <w:name w:val="List Paragraph"/>
    <w:basedOn w:val="Normal"/>
    <w:qFormat/>
    <w:rsid w:val="00DB432E"/>
    <w:pPr>
      <w:ind w:left="720"/>
    </w:pPr>
  </w:style>
  <w:style w:type="paragraph" w:styleId="Footer">
    <w:name w:val="footer"/>
    <w:basedOn w:val="Normal"/>
    <w:link w:val="FooterChar"/>
    <w:uiPriority w:val="99"/>
    <w:unhideWhenUsed/>
    <w:rsid w:val="008D2145"/>
    <w:pPr>
      <w:tabs>
        <w:tab w:val="center" w:pos="4680"/>
        <w:tab w:val="right" w:pos="9360"/>
      </w:tabs>
    </w:pPr>
  </w:style>
  <w:style w:type="character" w:customStyle="1" w:styleId="FooterChar">
    <w:name w:val="Footer Char"/>
    <w:basedOn w:val="DefaultParagraphFont"/>
    <w:link w:val="Footer"/>
    <w:uiPriority w:val="99"/>
    <w:rsid w:val="008D21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2145"/>
    <w:rPr>
      <w:rFonts w:ascii="Tahoma" w:hAnsi="Tahoma" w:cs="Tahoma"/>
      <w:sz w:val="16"/>
      <w:szCs w:val="16"/>
    </w:rPr>
  </w:style>
  <w:style w:type="character" w:customStyle="1" w:styleId="BalloonTextChar">
    <w:name w:val="Balloon Text Char"/>
    <w:basedOn w:val="DefaultParagraphFont"/>
    <w:link w:val="BalloonText"/>
    <w:uiPriority w:val="99"/>
    <w:semiHidden/>
    <w:rsid w:val="008D21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Hammons</dc:creator>
  <cp:lastModifiedBy>Sewer User</cp:lastModifiedBy>
  <cp:revision>2</cp:revision>
  <dcterms:created xsi:type="dcterms:W3CDTF">2014-02-15T15:42:00Z</dcterms:created>
  <dcterms:modified xsi:type="dcterms:W3CDTF">2014-02-15T15:42:00Z</dcterms:modified>
</cp:coreProperties>
</file>